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ЛГО-31.4 Пролет "Метеор" h=3,6м (две секции без столбов, без крепежа)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40x2920x3600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67.623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Пролет представляет из себя две независимые друг от друга конструкции служащие для ограждения игровой зоны.</w:t>
              <w:br/>
              <w:t/>
              <w:br/>
              <w:t>Каждый элемент конструкции выполнен из сваренных между собой труб профильной металлической прямоугольной сечением 40 мм х 20 мм и толщиной стенки 2мм и</w:t>
              <w:br/>
              <w:t>профильной металлической квадратного сечения 20 мм х 20 мм и толщиной стенки 1.5мм, к торцам прямоугольного профиля привариваются соединительные платики из листовой стали толщиной 3мм.</w:t>
              <w:br/>
              <w:t>По всей длине каждого элемента пролета привариваются полосы из металла толщиной 3мм на разном уровне. </w:t>
              <w:br/>
              <w:t/>
              <w:br/>
              <w:t>Окраска пролетов производится полимерной краской.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