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700x1980x828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273.1729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- 700 мм; длина - 1980 мм; высота - 828 мм</w:t>
              <w:br/>
              <w:t>Материалы:  металл.</w:t>
              <w:br/>
              <w:t>Комплектация: секция - 9 шт.</w:t>
              <w:br/>
              <w:t>Элемент "Тоннель-2" представляет собой тоннель для собак из металлических секций. Секции изделия выполнены из гнутого металлического листа толщиной 6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