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"Нарцисс"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3500x4250x2500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Дерево, металл, ламинированная фанера, лак, пластик HPL, порошковая краска.</w:t>
              <w:br/>
              <w:t>Комплекс состоит из 12 столбов круглого сечения диаметром 130 мм . </w:t>
              <w:br/>
              <w:t>Все столбы выполнены из хвойных пород дерева. Все столбы отшлифованы. Обработанные поверхности покрыты тонированным и бесцветным лаком.</w:t>
              <w:br/>
              <w:t>Игровой комплекс состоит из двух башен с крышами и открытой площадки, соединенных в один комплекс изогнутым переходом и наклонным трапом. В состав комплекса также входят горка h=730мм, игровые панели «Лабиринт», «Цифры», «Шестеренки»</w:t>
              <w:br/>
              <w:t>На высокой башне установлена горка с боковыми ограждениями стартовой площадки из нержавеющей стали  толщиной 2,0 мм. Стартовая площадка расположена на высоте 730 мм. Верхние кромки бортов защищены круглой трубкой из нержавеющей стали диаметром 26,9 мм с толщиной стенки 2 мм. Стартовая площадка горки имеет горизонтально-расположенную перекладину диаметром 26,9 мм, выполненную из нержавеющей стали, которая не позволяет детям выбегать на скат.   </w:t>
              <w:br/>
              <w:t>Рамы под полы площадок и трапа выполнены из металлического профиля 25х40 мм.</w:t>
              <w:br/>
              <w:t>Полы площадок и трапа выполнены из высокопрочной влагостойкой ламинированной березовой фанеры толщиной 15 мм, с антискользящим покрытием. На трап дополнительно установлены ступени из HPL пластика. </w:t>
              <w:br/>
              <w:t>Изогнутый переход представляет собой балку из профильной трубы, на которую установлено три кольца диаметром 300 мм с круглыми металлическими пластинами с нанесенной на них резиновой крошкой. Перила изогнутого перехода выполнены из трубы диаметром 42 мм из нержавеющей стали.</w:t>
              <w:br/>
              <w:t>Ограждения трапа выполнены также из нержавеющей стали. Перила - труба диаметром 32 мм, перемычки – трубы диаметром 26,9 мм. Две скругленные ручки, установленные на столбах, представляют собой трубы диаметром 26,9 мм из нержавеющей стали.</w:t>
              <w:br/>
              <w:t>Заполнения, скаты и фронтоны крыш выполнены из бумажно-слоистого пластика HPL толщиной 8 мм бежевого и салатового цвета. На два заполнения фрезерованием нанесены изображения лабиринта и дорожки с бегунками и цифрами.</w:t>
              <w:br/>
              <w:t>Все рамы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