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Глюкофон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380x380x670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прессованная резина.</w:t>
              <w:br/>
              <w:t>Комплектация: глюкофон с палочками в сборе – 1 шт.</w:t>
              <w:br/>
              <w:t>Игровой элемент выполнен в виде музыкального инструмента «Глюкофон». Глюкофон представляет собой перкуссионный инструмент, который состоит из двух металлических полусфер, изготовленных из нержавеющей стали с толщиной стенки 2 мм. В нижней полусфере располагается резонаторное отверстие, а на верхней полусфере по кругу вырезаны лепестки разного размера, при ударе по которым они издают звуки различной тональности. Опорные стойки выполнены из нержавеющей трубы диаметром 42 мм.</w:t>
              <w:br/>
              <w:t>Ударные часть металлических палочек выполнена из резины. Крепление металлических палочек к корпусу глюкофона осуществляется при помощи стальных тросов.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