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ЛГП-47.1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"Аэродром"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2200x4000x2400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239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влагостойкая березовая фанера, дерево, порошковая краска, лак, акриловая краска, пластик.</w:t>
              <w:br/>
              <w:t>Комплекс состоит из 9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Опорные столбы в основании имеют металлические подпятники П-образной формы с толщиной стенки 3 мм с приваренной к ним трубой диаметром 42,3 мм с толщиной стенки 3,2 мм.</w:t>
              <w:br/>
              <w:t>Боковые ограждения, прилегающие к песочнице, и борта песочницы выполнены из двух рядов сухих строганых досок  хвойных пород, сечением 110 мм х 32 мм.  Все доски отшлифованы, кромки верхнего ряда досок скруглены.</w:t>
              <w:br/>
              <w:t>Обработанные поверхности покрыты тонированным и бесцветным лаком.</w:t>
              <w:br/>
              <w:t>Башня имеет четырехскатную крышу. Скаты крыши выполнены из высокопрочной, влагостойкой березовой фанеры толщиной 15 мм.</w:t>
              <w:br/>
              <w:t>На боковые заполнения и арку нанесены рисунки самолетов, облаков и башни, выполненные печатным способом с использованием атмосферостойких чернил отверждаемых ультрафиолетом. </w:t>
              <w:br/>
              <w:t>Кроме декоративных качеств, напечатанный рисунок обладает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обеспечивают эксплуатацию в диапазоне температур (от - 45 до + 45°С).</w:t>
              <w:br/>
              <w:t>Пол башни выполнен из высокопрочной влагостойкой ламинированной фанеры с антискользящим покрытием, толщиной 15 мм и установлен на раму, выполненную из металлической круглой трубы, диаметром 33,5 мм. На раме имеются «ушки» для фиксации пола.</w:t>
              <w:br/>
              <w:t>Арка, декоративные заполнения и сидения песочницы выполнены из высокопрочной, влагостойкой фанеры толщиной 21 мм. </w:t>
              <w:br/>
              <w:t>Фиксация бортов песочницы и деревянных ограждений осуществляется при помощи металлических уголков сечением 50 мм х 50 мм х 5 мм и длиной 500 мм. В уголках предварительно просверлено по четыре отверстия в каждой полке диаметром 8 мм (под крепеж).</w:t>
              <w:br/>
              <w:t>Счеты в виде колец выполнены из пластика.</w:t>
              <w:br/>
              <w:t>Металлические перекладины счет выполнены из круглой трубы диаметром 26,8 мм.</w:t>
              <w:br/>
              <w:t>Планки для фиксации счет выполнены из высокопрочной влагостойкой березовой фанеры толщиной 27 мм.</w:t>
              <w:br/>
              <w:t>Все элементы, выполненные из фанеры, кроме ламинированной, окрашены в 2 слоя акриловой краски и имеют специальное покрытие - антиграффити.  </w:t>
              <w:br/>
              <w:t>Все имеющиеся металлические детали окрашены порошковой полиэфирной краской  (базальтово-серый цвет). </w:t>
              <w:br/>
              <w:t>Выступающие части резьбовых соединений закрыты пластиковыми заглушками.</w:t>
              <w:br/>
              <w:t>Весь крепеж оцинкован.</w:t>
              <w:br/>
              <w:t>Комплектация: </w:t>
              <w:br/>
              <w:t>Опорные столбы – 9 шт.; полы – 1 шт.; счеты – 2 комплекта; песочница с сидениями – 1 комплект; борта – 1 комплект; заполнения – 1 комплект.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