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МСК-111.101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"Гриф"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526x2650x671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балансир, соединенный с трубой, закрепленной на двух столбах из профильной трубы 100х100х3 мм. Сиденья балансира декорированы формой и фрезерованием под корпуса музыкальных инструментов — гитары и скрипки.</w:t>
              <w:br/>
              <w:t/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HDl, нержавеющий крепеж. Ручки выполнены из металлической круглой трубы ДУ20 диаметром 26,8 мм и толщиной стенки 2,8 мм. Основная балка выполнена из профильной трубы 100х100 с толщиной стенки 3 мм.</w:t>
              <w:br/>
              <w:t>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800 мм. Опоры балансира выполнены из профильной трубы 100х100мм с толщиной стенки 3 мм. Опорный узел перекладины балансира выполнен из двух подшипниковых опор и подвижной оси. Подвижная часть опорного узла вращается в двух радиальных подшипниках, установленных во втулки из трубы диаметром 57 мм. Выступающие металлические части металлических профилей закрыты пластиковыми заглушками.</w:t>
              <w:br/>
              <w:t/>
              <w:br/>
              <w:t>Каркас</w:t>
              <w:br/>
              <w:t>Представляет собой металлическую основу из двух столбов профильной трубы 100х100х3мм, соединенную с рабочей частью балансира из трубы диаметром 89 мм с толщиной стенки 3 мм через ось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