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ЛГК-21.30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Балансир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510x2700x692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47.711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 HPL, резина. </w:t>
              <w:br/>
              <w:t/>
              <w:br/>
              <w:t>Изделие представляет собой балансир, соединенный с трубой, закрепленной на двух столбах из круглой трубы. </w:t>
              <w:br/>
              <w:t>Основная балка выполнена из профильной трубы 80 мм х 80 мм х 3 мм. Опорные стойки балансира представляют собой круглые металлические трубы диаметром 57 мм с толщиной стенки 3 мм. Ручки выполнены из металлической круглой трубы диаметром 26,8 мм с толщиной стенки 2,8 мм. Сидения балансира изготовлены из пластика HPL толщиной 14 мм. </w:t>
              <w:br/>
              <w:t>Для предотвращения резких остановок применяется демпфирование. Отбойник (буфер) выполнен из резины размерами 88х64х69 мм. </w:t>
              <w:br/>
              <w:t>Выступающие металлические части металлических профилей закрыты пластиковыми заглушками.</w:t>
              <w:br/>
              <w:t>Габариты ШхДхВ: 510х2700х692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