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"Тироль"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1540x2395x1930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