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"Баланс"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64.247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мм.</w:t>
              <w:br/>
              <w:t>Игровой элемент представляет собой мостик на четырех опорах из клееного бруса с переходом на каркасе из металлических труб и ступенями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 С обеих сторон мостика на стойках устанавливаются ручки (2 шт.).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каркас ступени - 4шт., перила с переходниками - 2шт., ступени моста - 4шт.,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