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ЛГСК-15.01С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"Альпинист"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3626x5510x1960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321.03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канат полипропиленовый армированный, нержавеющий крепеж.</w:t>
              <w:br/>
              <w:t/>
              <w:br/>
              <w:t>Комплектация: Закладные детали – 1 компл., опорные стойки – 15 шт., столбы пеньков – 8 шт., перемычки – 1 шт., рукоход – 1 компл., балка рукохода с ручками продольная – 1 шт. , балка рукохода поперечная – 2 шт., панель ""Цифры"" – 1 шт., поручень – 1 шт., платформа квадратная – 1 шт., платформы треугольные – 3 шт., колпаки стоек – 15 шт., накладки пеньков – 6 шт., платформа бревно - 1 шт., поручни канатного моста – 2 шт., сетка канатная – 1 шт., тоннель - 1 шт., комплект крепления –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Спортивный комплекс состоит из 15 опорных стоек, рукоходов, платформ, тоннельного и канатного переходов. Опорные стойки выполнены из клееного бруса хвойных пород сечением 80х80 мм. Профиль – квадратный, радиус скругления углов - R10. </w:t>
              <w:br/>
              <w:t>Платформы выполнены из ламинированной фанеры толщиной 18 мм с антискользящим покрытием.</w:t>
              <w:br/>
              <w:t>Переход между платформами представлен в виде тоннельного перехода d=740 мм, состоящего из отдельных сегментов, выполненных из пластика ПНД. Обрамление тоннеля - HPL пластик толщиной 10 мм.</w:t>
              <w:br/>
              <w:t>Переход между квадратной и треугольной платформами представлен в виде канатного моста из шестипрядного армированного полипропиленового каната d=16 мм. </w:t>
              <w:br/>
              <w:t>Перила канатного моста, соединительные поручни и рукоходы изготовлены из металлической трубы диаметром 33,5 мм. Балки рукохода изготовлены из металлической трубы диаметром 42,3 мм.</w:t>
              <w:br/>
              <w:t>Игровая панель ""Цифры"" выполнена из двустороннего HPL пластика с УФ защитой толщиной 10 мм. На панель при помощи гравировки и УФ печати нанесены рисунки. </w:t>
              <w:br/>
              <w:t>На верхнюю часть опорных стоек устанавливаются заглушки из HPL пластика с УФ защитой толщиной 10 мм.</w:t>
              <w:br/>
              <w:t> 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