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ЛГО-100.4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для газонного ограждения 40х40 (h=500)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40x40x600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2.381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 профильной трубы сечением 40 мм х 40 мм с толщиной стенки 2 мм, пластиковой заглушки под трубу.</w:t>
              <w:br/>
              <w:t>Все имеющиеся металлические детали окрашены порошковой полиэфирной краской.</w:t>
              <w:br/>
              <w:t>Комплектация: Столб – 1шт.</w:t>
              <w:br/>
              <w:t>Пластиковая заглушка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