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"Бункер" на 6 баков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2530x9400x2530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сосна.</w:t>
              <w:br/>
              <w:t>Комплектация: бак – 6 шт.</w:t>
              <w:br/>
              <w:t>Контейнерная площадка «Бункер» представляет собой конструкцию для размещения шести баков. Каркас выполнен из металлических элементов, окрашенных порошковой краской. В конструкции используются деревянные элементы из сосны для усиления и декоративной отделки.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