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ЛГСП-18.59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без спинки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590x1800x570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лиственница, металл.</w:t>
              <w:br/>
              <w:t>Комплектация: скамья парковая в сборе – 1 шт; комплект крепежа – 1 шт.                                                                                                                Скамья представляет собой каркас из металлических элементов с установленными на нем досками из лиственницы. Деревянные детали обработаны защитными составами для долговечности и устойчивости к атмосферным воздействиям. Металлические элементы покрыты порошковой краской для защиты от коррозии.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