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"Аурум"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3840x5922x2917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524.04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2 компл., панель скалолаза с зацепами – 1 шт., горка прямая h=1,2м – 1 шт.,  ограждающие и декоративные панели – 1 компл., доска для рисования – 1 шт., балкон со штурвалом – 1 шт., балкон дуговой – 1 шт.,  вертикальная канатная сетка – 1 шт., поручни - 9 шт., панель "Кто кого съест?"- 1шт., панель "Фрукты" - 1шт., панель "Не дай себя поймать" - 1 шт., панель"Фигуры" -1шт., панель"Цветовой диск" -1шт., панель "География"-1шт., панель "Лавка"-1шт.,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 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- 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