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ЛГИК-10.12.1С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"Кадмий" без горки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2917x3415x2349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648.6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HPL c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 Лаз с комплектом крепежа – 1 шт.,  ограждающие и декоративные панели – 1 компл., наклонные трапы с поручнями и декоративными панелями – 2 шт., тоннель- 1 шт., балкон со штурвалом – 1 шт., Переговорное устройство - 1 компл, накладки на переговорное устройство - 1 компл., бинокль - 1 шт., панель "Цветовой диск" - 1 шт., ручка - 1 шт., перекладины - 3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выполненного из пластика ПНД. </w:t>
              <w:br/>
              <w:t>Мост-переход между платформами представлен в виде металлического моста из профильных труб 50х25 мм и 40х20 мм с толщиной стенки 2 мм и ступенями из HPL пластика с антискользящим покрытием.</w:t>
              <w:br/>
              <w:t>Переход между башнями и платформами представлен в виде наклонного трапа из HPL пластика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мм).</w:t>
              <w:br/>
              <w:t/>
              <w:br/>
              <w:t>Полы, ступени изготовлены из HPL пластика с антискользящим покрытием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лаз. Лаз выполнен из HPL пластика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