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Регулируемый барьер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280x916x823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18.377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Барьер регулируемый представляет из себя 4 стойки из трубы 40 мм х 40 мм х 2 мм с установленными на них фанерными элементами толщиной 15 мм с фигурными вырезами в виде пазов, в которые установлена перекладина из трубы с наружным диаметром - 33,5 мм. Все открытые части труб закрыты заглушками 40 мм х 40 мм, крепежи - заглушками. </w:t>
              <w:br/>
              <w:t>Комплектация: Стойки- 4 шт, перекладина - 1 шт, фанерные элементы - 2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